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A221" w14:textId="00EB1541" w:rsidR="00FC07F2" w:rsidRPr="007D283E" w:rsidRDefault="00FC07F2" w:rsidP="00FC07F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it-IT"/>
        </w:rPr>
      </w:pPr>
      <w:r w:rsidRPr="007D283E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it-IT"/>
        </w:rPr>
        <w:t>BONUS VACANZE</w:t>
      </w:r>
    </w:p>
    <w:p w14:paraId="34145744" w14:textId="77777777" w:rsidR="00FC07F2" w:rsidRPr="007D283E" w:rsidRDefault="00FC07F2" w:rsidP="00FC07F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i/>
          <w:iCs/>
          <w:color w:val="999999"/>
          <w:sz w:val="21"/>
          <w:szCs w:val="21"/>
          <w:lang w:eastAsia="it-IT"/>
        </w:rPr>
      </w:pPr>
    </w:p>
    <w:p w14:paraId="08A7B231" w14:textId="77777777" w:rsid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bonus vacanze fino a 500 euro 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chi sceglierà di trascorrere le sue ferie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in Italia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durante l’estate ma anche nell’autunno-inverno 2020: è quello che prevede il testo del decreto rilancio</w:t>
      </w:r>
      <w:r w:rsid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contiene le nuove misure del governo Conte contro la crisi economica scatenata dal coronavirus. </w:t>
      </w:r>
    </w:p>
    <w:p w14:paraId="0E4824AC" w14:textId="59540DF1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 chi spetta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? Queste agevolazioni sono rivolte alle famiglie con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redditi medio-bassi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tramite il meccanismo del credito d’imposta (tax credit), con uno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sconto immediato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sulle spese sostenute per le vacanze e poi con un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bonus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da richiedere in sede di dichiarazione dei redditi.</w:t>
      </w:r>
    </w:p>
    <w:p w14:paraId="00B3820D" w14:textId="17B1F757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it-IT"/>
        </w:rPr>
      </w:pPr>
      <w:r w:rsidRPr="007D283E">
        <w:rPr>
          <w:rFonts w:ascii="Arial" w:eastAsia="Times New Roman" w:hAnsi="Arial" w:cs="Arial"/>
          <w:b/>
          <w:bCs/>
          <w:color w:val="111111"/>
          <w:sz w:val="36"/>
          <w:szCs w:val="36"/>
          <w:lang w:eastAsia="it-IT"/>
        </w:rPr>
        <w:t xml:space="preserve">Come funziona il bonus vacanze e come richiederlo: </w:t>
      </w:r>
    </w:p>
    <w:p w14:paraId="0190DC9B" w14:textId="78A200E9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norma è stata proposta dal Ministero per i Beni, le Attività culturali e per il Turismo</w:t>
      </w:r>
      <w:r w:rsid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bonus vacanze 2020, per un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massimo di 500 euro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funziona su due diversi binari, con modalità diverse per richiederlo: per l’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80%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è uno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sconto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anticipato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dagli alberghi o dalle altre strutture ricettive in Italia (campeggi, residence, agriturismi, bed and breakfast e via dicendo) e quindi viene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calcolato immediatamente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sul prezzo del soggiorno, mentre il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20% 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 riconosciuto come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detrazione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da richiedere in sede di dichiarazione dei redditi.</w:t>
      </w:r>
    </w:p>
    <w:p w14:paraId="2D6BDC69" w14:textId="77777777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 utenti potranno godere subito di una riduzione del prezzo della vacanza, mentre l’operatore turistico sarà rimborsato sotto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forma di credito d’imposta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da utilizzare in compensazione e questo tax credit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potrà essere ceduto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anche a fornitori di beni e servizi, soggetti privati, banche o intermediari finanziari.</w:t>
      </w:r>
    </w:p>
    <w:p w14:paraId="1DF36CAB" w14:textId="10764E5B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i dettagli su come richiedere e come fare domanda del bonus vacanze 2020, si attendono adesso le regole attuative dell’Agenzia delle Entrate, ma dal testo del decreto rilancio (articolo 176), </w:t>
      </w:r>
      <w:r w:rsidR="007D283E">
        <w:rPr>
          <w:rFonts w:ascii="Arial" w:hAnsi="Arial" w:cs="Arial"/>
          <w:sz w:val="24"/>
          <w:szCs w:val="24"/>
        </w:rPr>
        <w:t>si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sa già che per ottenere l’agevolazione bisogna sostenere le spese per il soggiorno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 un’unica soluzione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per i servizi di una singola impresa del turismo. E’ necessario tenere la fattura o il documento commerciale.</w:t>
      </w:r>
    </w:p>
    <w:p w14:paraId="1E9C9003" w14:textId="4E60BAD1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it-IT"/>
        </w:rPr>
      </w:pPr>
      <w:r w:rsidRPr="007D283E">
        <w:rPr>
          <w:rFonts w:ascii="Arial" w:eastAsia="Times New Roman" w:hAnsi="Arial" w:cs="Arial"/>
          <w:b/>
          <w:bCs/>
          <w:color w:val="111111"/>
          <w:sz w:val="36"/>
          <w:szCs w:val="36"/>
          <w:lang w:eastAsia="it-IT"/>
        </w:rPr>
        <w:t>I requisiti, limite di reddito Isee e quanto è</w:t>
      </w:r>
    </w:p>
    <w:p w14:paraId="774D818A" w14:textId="47A8A0C1" w:rsidR="00FC07F2" w:rsidRPr="007D283E" w:rsidRDefault="00FC07F2" w:rsidP="007D28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questa misura, secondo il decreto rilancio di maggio, possono fare domanda le famiglie con un reddito medio-basso e un </w:t>
      </w:r>
      <w:hyperlink r:id="rId4" w:history="1">
        <w:r w:rsidRPr="007D283E">
          <w:rPr>
            <w:rFonts w:ascii="Arial" w:eastAsia="Times New Roman" w:hAnsi="Arial" w:cs="Arial"/>
            <w:b/>
            <w:bCs/>
            <w:sz w:val="24"/>
            <w:szCs w:val="24"/>
            <w:lang w:eastAsia="it-IT"/>
          </w:rPr>
          <w:t>Isee sotto i 40.000 euro</w:t>
        </w:r>
      </w:hyperlink>
      <w:r w:rsidRPr="007D283E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cifra massima è di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500 euro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ed è riservata alle famiglie con figli a carico, 300 euro alle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coppie senza figli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e 150 euro ai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single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Il bonus è utilizzabile da un solo componente per nucleo familiare e si può usare per soggiorni </w:t>
      </w:r>
      <w:r w:rsidRPr="007D283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dal primo luglio al 31 dicembre 2020</w:t>
      </w:r>
      <w:r w:rsidRPr="007D28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quindi sia per le vacanze estive, sia in bassa stagione sia per parte di quelle di Natale, </w:t>
      </w:r>
      <w:r w:rsidRPr="007D283E">
        <w:rPr>
          <w:rFonts w:ascii="Arial" w:hAnsi="Arial" w:cs="Arial"/>
          <w:color w:val="000000"/>
          <w:sz w:val="24"/>
          <w:szCs w:val="24"/>
          <w:shd w:val="clear" w:color="auto" w:fill="FFFFFF"/>
        </w:rPr>
        <w:t>per almeno </w:t>
      </w:r>
      <w:r w:rsidRPr="007D283E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>tre notti</w:t>
      </w:r>
      <w:r w:rsidRPr="007D28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trascorse nello stesso hotel, campeggio, villaggio, </w:t>
      </w:r>
      <w:proofErr w:type="spellStart"/>
      <w:r w:rsidRPr="007D283E">
        <w:rPr>
          <w:rFonts w:ascii="Arial" w:hAnsi="Arial" w:cs="Arial"/>
          <w:color w:val="000000"/>
          <w:sz w:val="24"/>
          <w:szCs w:val="24"/>
          <w:shd w:val="clear" w:color="auto" w:fill="FFFFFF"/>
        </w:rPr>
        <w:t>b&amp;b</w:t>
      </w:r>
      <w:proofErr w:type="spellEnd"/>
      <w:r w:rsidRPr="007D28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casa vacanza.</w:t>
      </w:r>
    </w:p>
    <w:p w14:paraId="04C5B949" w14:textId="471FD82F" w:rsidR="00A45849" w:rsidRPr="007D283E" w:rsidRDefault="00A45849">
      <w:pPr>
        <w:rPr>
          <w:rFonts w:ascii="Arial" w:hAnsi="Arial" w:cs="Arial"/>
        </w:rPr>
      </w:pPr>
    </w:p>
    <w:sectPr w:rsidR="00A45849" w:rsidRPr="007D283E" w:rsidSect="0071714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F2"/>
    <w:rsid w:val="0071714D"/>
    <w:rsid w:val="007D283E"/>
    <w:rsid w:val="00A45849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CC01"/>
  <w15:chartTrackingRefBased/>
  <w15:docId w15:val="{B4B940FA-35FC-4CA2-B94B-BA07FC7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C0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02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22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98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1284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767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0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1080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7078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reporter.it/sezioni/cronaca-e-politica/isee-calcolo-quanto-corrisponde-reddito-cos-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2020-05-23T07:43:00Z</dcterms:created>
  <dcterms:modified xsi:type="dcterms:W3CDTF">2020-05-25T08:30:00Z</dcterms:modified>
</cp:coreProperties>
</file>